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9D" w:rsidRDefault="00154B9D">
      <w:pPr>
        <w:jc w:val="center"/>
      </w:pPr>
    </w:p>
    <w:p w:rsidR="00154B9D" w:rsidRDefault="00154B9D">
      <w:pPr>
        <w:pStyle w:val="a8"/>
        <w:ind w:left="0" w:hanging="11"/>
        <w:jc w:val="both"/>
        <w:rPr>
          <w:sz w:val="28"/>
          <w:szCs w:val="28"/>
        </w:rPr>
      </w:pPr>
    </w:p>
    <w:p w:rsidR="00154B9D" w:rsidRDefault="00096215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1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>Список академических экспертов, способных участвовать и оценить Пензенский государственный университет</w:t>
      </w:r>
      <w:r>
        <w:rPr>
          <w:b/>
        </w:rPr>
        <w:br/>
        <w:t xml:space="preserve"> в QS </w:t>
      </w: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Survey</w:t>
      </w:r>
      <w:proofErr w:type="spellEnd"/>
    </w:p>
    <w:p w:rsidR="00154B9D" w:rsidRDefault="00154B9D">
      <w:pPr>
        <w:jc w:val="right"/>
      </w:pPr>
    </w:p>
    <w:tbl>
      <w:tblPr>
        <w:tblW w:w="1485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9"/>
        <w:gridCol w:w="1394"/>
        <w:gridCol w:w="2264"/>
        <w:gridCol w:w="1426"/>
        <w:gridCol w:w="1414"/>
        <w:gridCol w:w="1843"/>
        <w:gridCol w:w="1559"/>
        <w:gridCol w:w="1134"/>
        <w:gridCol w:w="1560"/>
        <w:gridCol w:w="1697"/>
      </w:tblGrid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№ п/п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Обращение (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t xml:space="preserve">., </w:t>
            </w:r>
            <w:proofErr w:type="spellStart"/>
            <w:r>
              <w:rPr>
                <w:lang w:val="en-US"/>
              </w:rPr>
              <w:t>Mrs</w:t>
            </w:r>
            <w:proofErr w:type="spellEnd"/>
            <w:r>
              <w:t xml:space="preserve">.,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t>.)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rPr>
                <w:color w:val="000000"/>
              </w:rPr>
              <w:t>Имя и отчество 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F</w:t>
            </w:r>
            <w:r w:rsidR="00C41068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rst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Фамилия</w:t>
            </w:r>
            <w:r>
              <w:br/>
            </w:r>
            <w:r>
              <w:rPr>
                <w:color w:val="000000"/>
                <w:lang w:val="en-US"/>
              </w:rPr>
              <w:t>Last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name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Job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Подразделение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Department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Университет</w:t>
            </w:r>
            <w:r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</w:rPr>
              <w:t>институт</w:t>
            </w:r>
            <w:r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br/>
              <w:t>Institution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Страна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br/>
              <w:t>Country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электронной почты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Email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Phone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напр.</w:t>
            </w:r>
            <w:r>
              <w:rPr>
                <w:i/>
                <w:color w:val="000000"/>
              </w:rPr>
              <w:br/>
              <w:t>71231234567</w:t>
            </w:r>
            <w:r>
              <w:rPr>
                <w:color w:val="000000"/>
              </w:rPr>
              <w:t>)</w:t>
            </w:r>
          </w:p>
        </w:tc>
      </w:tr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</w:tr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</w:tr>
    </w:tbl>
    <w:p w:rsidR="00154B9D" w:rsidRDefault="00096215">
      <w:pPr>
        <w:ind w:firstLine="567"/>
        <w:jc w:val="both"/>
      </w:pPr>
      <w:r>
        <w:t xml:space="preserve">Примечание: </w:t>
      </w:r>
    </w:p>
    <w:p w:rsidR="00154B9D" w:rsidRDefault="00096215" w:rsidP="00F033D6">
      <w:pPr>
        <w:numPr>
          <w:ilvl w:val="0"/>
          <w:numId w:val="2"/>
        </w:numPr>
        <w:jc w:val="both"/>
      </w:pPr>
      <w:r>
        <w:t xml:space="preserve">академическими экспертами могут быть национальные и иностранные ученые, у которых за последние 5 лет была, как минимум, 1 публикация в журналах, индексируемых в </w:t>
      </w:r>
      <w:proofErr w:type="spellStart"/>
      <w:r>
        <w:t>Скопусе</w:t>
      </w:r>
      <w:proofErr w:type="spellEnd"/>
      <w:r>
        <w:t xml:space="preserve"> (</w:t>
      </w:r>
      <w:proofErr w:type="spellStart"/>
      <w:r>
        <w:t>Scopus</w:t>
      </w:r>
      <w:proofErr w:type="spellEnd"/>
      <w:r>
        <w:t>), а также руководство университета, руководители управлений, директора департаментов и т.д.;</w:t>
      </w:r>
    </w:p>
    <w:p w:rsidR="00154B9D" w:rsidRDefault="00096215">
      <w:pPr>
        <w:numPr>
          <w:ilvl w:val="0"/>
          <w:numId w:val="2"/>
        </w:numPr>
        <w:jc w:val="both"/>
      </w:pPr>
      <w:r>
        <w:t>список экспертов должен быть на английском языке.</w:t>
      </w:r>
    </w:p>
    <w:p w:rsidR="00154B9D" w:rsidRDefault="00154B9D">
      <w:pPr>
        <w:jc w:val="both"/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8473"/>
        <w:gridCol w:w="6313"/>
      </w:tblGrid>
      <w:tr w:rsidR="00154B9D">
        <w:tc>
          <w:tcPr>
            <w:tcW w:w="8472" w:type="dxa"/>
            <w:shd w:val="clear" w:color="auto" w:fill="auto"/>
          </w:tcPr>
          <w:p w:rsidR="00154B9D" w:rsidRDefault="00096215">
            <w:r>
              <w:t>____________________________        ______________________________</w:t>
            </w:r>
          </w:p>
        </w:tc>
        <w:tc>
          <w:tcPr>
            <w:tcW w:w="6313" w:type="dxa"/>
            <w:shd w:val="clear" w:color="auto" w:fill="auto"/>
          </w:tcPr>
          <w:p w:rsidR="00154B9D" w:rsidRDefault="00096215">
            <w:pPr>
              <w:jc w:val="center"/>
            </w:pPr>
            <w:r>
              <w:t>________________________ (И.О. Фамилия)</w:t>
            </w:r>
          </w:p>
        </w:tc>
      </w:tr>
      <w:tr w:rsidR="00154B9D">
        <w:tc>
          <w:tcPr>
            <w:tcW w:w="8472" w:type="dxa"/>
            <w:shd w:val="clear" w:color="auto" w:fill="auto"/>
          </w:tcPr>
          <w:p w:rsidR="00154B9D" w:rsidRDefault="00096215">
            <w:r>
              <w:rPr>
                <w:sz w:val="20"/>
                <w:szCs w:val="20"/>
              </w:rPr>
              <w:t xml:space="preserve">(должность руководителя  подразделения)        (название подразделения) </w:t>
            </w:r>
          </w:p>
        </w:tc>
        <w:tc>
          <w:tcPr>
            <w:tcW w:w="6313" w:type="dxa"/>
            <w:shd w:val="clear" w:color="auto" w:fill="auto"/>
          </w:tcPr>
          <w:p w:rsidR="00154B9D" w:rsidRDefault="00096215">
            <w:pPr>
              <w:ind w:left="1734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54B9D" w:rsidRDefault="00154B9D">
      <w:pPr>
        <w:jc w:val="right"/>
      </w:pPr>
    </w:p>
    <w:p w:rsidR="00154B9D" w:rsidRDefault="00096215">
      <w:r>
        <w:br w:type="page"/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>Список экспертов-работодателей, способных участвовать и оценить Пензенский государственный университет</w:t>
      </w:r>
      <w:r>
        <w:rPr>
          <w:b/>
        </w:rPr>
        <w:br/>
        <w:t xml:space="preserve"> в QS </w:t>
      </w:r>
      <w:proofErr w:type="spellStart"/>
      <w:r>
        <w:rPr>
          <w:b/>
        </w:rPr>
        <w:t>Employer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Survey</w:t>
      </w:r>
      <w:proofErr w:type="spellEnd"/>
    </w:p>
    <w:p w:rsidR="00154B9D" w:rsidRDefault="00154B9D"/>
    <w:tbl>
      <w:tblPr>
        <w:tblW w:w="1485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1393"/>
        <w:gridCol w:w="2174"/>
        <w:gridCol w:w="1403"/>
        <w:gridCol w:w="1409"/>
        <w:gridCol w:w="1837"/>
        <w:gridCol w:w="1710"/>
        <w:gridCol w:w="1123"/>
        <w:gridCol w:w="1556"/>
        <w:gridCol w:w="1690"/>
      </w:tblGrid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№ п/п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Обращение (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t xml:space="preserve">., </w:t>
            </w:r>
            <w:proofErr w:type="spellStart"/>
            <w:r>
              <w:rPr>
                <w:lang w:val="en-US"/>
              </w:rPr>
              <w:t>Mrs</w:t>
            </w:r>
            <w:proofErr w:type="spellEnd"/>
            <w:r>
              <w:t xml:space="preserve">.,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>
              <w:t>.)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rPr>
                <w:color w:val="000000"/>
              </w:rPr>
              <w:t>Имя и отчество (при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en-US"/>
              </w:rPr>
              <w:t>F</w:t>
            </w:r>
            <w:r w:rsidR="00C41068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rst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</w:pPr>
            <w:r>
              <w:t>Фамилия</w:t>
            </w:r>
            <w:r>
              <w:br/>
            </w:r>
            <w:r>
              <w:rPr>
                <w:color w:val="000000"/>
                <w:lang w:val="en-US"/>
              </w:rPr>
              <w:t>Last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name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Position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Подразделение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Sector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Наименование компании</w:t>
            </w:r>
            <w:r>
              <w:rPr>
                <w:color w:val="000000"/>
                <w:lang w:val="en-US"/>
              </w:rPr>
              <w:br/>
            </w:r>
            <w:proofErr w:type="spellStart"/>
            <w:r>
              <w:rPr>
                <w:color w:val="000000"/>
              </w:rPr>
              <w:t>Company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Страна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br/>
              <w:t>Country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электронной почты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Email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Phone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напр.</w:t>
            </w:r>
            <w:r>
              <w:rPr>
                <w:i/>
                <w:color w:val="000000"/>
              </w:rPr>
              <w:br/>
              <w:t>71231234567</w:t>
            </w:r>
            <w:r>
              <w:rPr>
                <w:color w:val="000000"/>
              </w:rPr>
              <w:t>)</w:t>
            </w:r>
          </w:p>
        </w:tc>
      </w:tr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B9D" w:rsidRDefault="00154B9D">
            <w:pPr>
              <w:jc w:val="center"/>
            </w:pPr>
          </w:p>
        </w:tc>
      </w:tr>
      <w:tr w:rsidR="00154B9D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0962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54B9D" w:rsidRDefault="00154B9D">
            <w:pPr>
              <w:jc w:val="center"/>
              <w:rPr>
                <w:color w:val="000000"/>
              </w:rPr>
            </w:pPr>
          </w:p>
        </w:tc>
      </w:tr>
    </w:tbl>
    <w:p w:rsidR="00154B9D" w:rsidRDefault="00096215">
      <w:pPr>
        <w:ind w:firstLine="567"/>
        <w:jc w:val="both"/>
      </w:pPr>
      <w:r>
        <w:t xml:space="preserve">Примечание: </w:t>
      </w:r>
    </w:p>
    <w:p w:rsidR="00154B9D" w:rsidRPr="00F033D6" w:rsidRDefault="00096215" w:rsidP="00F033D6">
      <w:pPr>
        <w:pStyle w:val="Default"/>
        <w:numPr>
          <w:ilvl w:val="0"/>
          <w:numId w:val="3"/>
        </w:numPr>
        <w:spacing w:after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работодателям относятся представители компаний, которые нанимают на работу выпускников ПГУ и которые согласны принять участие в ежегодном опросе QS </w:t>
      </w:r>
      <w:proofErr w:type="spellStart"/>
      <w:r>
        <w:rPr>
          <w:rFonts w:ascii="Times New Roman" w:hAnsi="Times New Roman" w:cs="Times New Roman"/>
        </w:rPr>
        <w:t>Employer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Survey</w:t>
      </w:r>
      <w:proofErr w:type="spellEnd"/>
      <w:r>
        <w:rPr>
          <w:rFonts w:ascii="Times New Roman" w:hAnsi="Times New Roman" w:cs="Times New Roman"/>
        </w:rPr>
        <w:t>. В этот список можно включать: а) представителей компаний с офисом в более 100 и более человек; б) любого сотрудника, имеющего право нанимать на работу сотрудников – например, директор по маркетингу; в) тех, кто непосредственно работают с выпускниками вузов – к примеру, директор по персоналу; г) компания должна была принять на работу как минимум одного выпускника (не обязательно из ПГУ) за последние 12 месяцев;</w:t>
      </w:r>
    </w:p>
    <w:p w:rsidR="00154B9D" w:rsidRDefault="00096215">
      <w:pPr>
        <w:numPr>
          <w:ilvl w:val="0"/>
          <w:numId w:val="3"/>
        </w:numPr>
        <w:jc w:val="both"/>
      </w:pPr>
      <w:r>
        <w:t>список экспертов должен быть на английском языке.</w:t>
      </w:r>
    </w:p>
    <w:p w:rsidR="00154B9D" w:rsidRDefault="00096215">
      <w:pPr>
        <w:tabs>
          <w:tab w:val="left" w:pos="7769"/>
        </w:tabs>
        <w:jc w:val="both"/>
      </w:pPr>
      <w:r>
        <w:tab/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8473"/>
        <w:gridCol w:w="6313"/>
      </w:tblGrid>
      <w:tr w:rsidR="00154B9D">
        <w:tc>
          <w:tcPr>
            <w:tcW w:w="8472" w:type="dxa"/>
            <w:shd w:val="clear" w:color="auto" w:fill="auto"/>
          </w:tcPr>
          <w:p w:rsidR="00154B9D" w:rsidRDefault="00096215">
            <w:r>
              <w:t>____________________________        ______________________________</w:t>
            </w:r>
          </w:p>
        </w:tc>
        <w:tc>
          <w:tcPr>
            <w:tcW w:w="6313" w:type="dxa"/>
            <w:shd w:val="clear" w:color="auto" w:fill="auto"/>
          </w:tcPr>
          <w:p w:rsidR="00154B9D" w:rsidRDefault="00096215">
            <w:pPr>
              <w:jc w:val="center"/>
            </w:pPr>
            <w:r>
              <w:t>________________________ (И.О. Фамилия)</w:t>
            </w:r>
          </w:p>
        </w:tc>
      </w:tr>
      <w:tr w:rsidR="00154B9D">
        <w:tc>
          <w:tcPr>
            <w:tcW w:w="8472" w:type="dxa"/>
            <w:shd w:val="clear" w:color="auto" w:fill="auto"/>
          </w:tcPr>
          <w:p w:rsidR="00154B9D" w:rsidRDefault="00096215">
            <w:r>
              <w:rPr>
                <w:sz w:val="20"/>
                <w:szCs w:val="20"/>
              </w:rPr>
              <w:t xml:space="preserve">(должность руководителя  подразделения)        (название подразделения) </w:t>
            </w:r>
          </w:p>
        </w:tc>
        <w:tc>
          <w:tcPr>
            <w:tcW w:w="6313" w:type="dxa"/>
            <w:shd w:val="clear" w:color="auto" w:fill="auto"/>
          </w:tcPr>
          <w:p w:rsidR="00154B9D" w:rsidRDefault="00096215">
            <w:pPr>
              <w:ind w:left="1734"/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154B9D" w:rsidRDefault="00154B9D">
      <w:pPr>
        <w:sectPr w:rsidR="00154B9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 xml:space="preserve">Образец письма, направляемого академическому эксперту, способному участвовать и оценить Пензенский государственный университет в опросе </w:t>
      </w:r>
      <w:r>
        <w:rPr>
          <w:b/>
          <w:lang w:val="en-US"/>
        </w:rPr>
        <w:t>QS</w:t>
      </w:r>
      <w:r>
        <w:rPr>
          <w:b/>
        </w:rPr>
        <w:t xml:space="preserve"> </w:t>
      </w:r>
      <w:r>
        <w:rPr>
          <w:b/>
          <w:lang w:val="en-US"/>
        </w:rPr>
        <w:t>Academic</w:t>
      </w:r>
      <w:r>
        <w:rPr>
          <w:b/>
        </w:rPr>
        <w:t xml:space="preserve"> </w:t>
      </w:r>
      <w:r>
        <w:rPr>
          <w:b/>
          <w:lang w:val="en-US"/>
        </w:rPr>
        <w:t>Survey</w:t>
      </w:r>
      <w:r>
        <w:rPr>
          <w:b/>
        </w:rPr>
        <w:t xml:space="preserve"> </w:t>
      </w:r>
    </w:p>
    <w:p w:rsidR="00154B9D" w:rsidRDefault="00154B9D">
      <w:pPr>
        <w:jc w:val="center"/>
      </w:pPr>
    </w:p>
    <w:p w:rsidR="00C01E1C" w:rsidRDefault="00C01E1C" w:rsidP="00C01E1C">
      <w:pPr>
        <w:jc w:val="center"/>
      </w:pPr>
      <w:r w:rsidRPr="00C01E1C">
        <w:t>Уважаемый(-</w:t>
      </w:r>
      <w:proofErr w:type="spellStart"/>
      <w:r w:rsidRPr="00C01E1C">
        <w:t>ая</w:t>
      </w:r>
      <w:proofErr w:type="spellEnd"/>
      <w:r w:rsidRPr="00C01E1C">
        <w:t>) ____________________________________________!</w:t>
      </w:r>
    </w:p>
    <w:p w:rsidR="00C01E1C" w:rsidRPr="00C01E1C" w:rsidRDefault="00C01E1C" w:rsidP="00C01E1C">
      <w:pPr>
        <w:jc w:val="center"/>
      </w:pPr>
    </w:p>
    <w:p w:rsidR="00C01E1C" w:rsidRPr="00C01E1C" w:rsidRDefault="00C01E1C" w:rsidP="00C01E1C">
      <w:pPr>
        <w:ind w:firstLine="709"/>
        <w:jc w:val="both"/>
      </w:pPr>
      <w:r w:rsidRPr="00C01E1C">
        <w:t xml:space="preserve">Академическая репутация имеет важнейшее значение для высших учебных заведений. Мы приглашаем Вас стать частью международного сообщества экспертов высшего образования, которые делятся с </w:t>
      </w:r>
      <w:hyperlink r:id="rId5" w:history="1">
        <w:r w:rsidRPr="00C01E1C">
          <w:rPr>
            <w:rStyle w:val="a9"/>
            <w:lang w:val="en-GB"/>
          </w:rPr>
          <w:t>QS</w:t>
        </w:r>
      </w:hyperlink>
      <w:r w:rsidRPr="00C01E1C">
        <w:t xml:space="preserve"> своим мнением о лучших вузах мира.</w:t>
      </w:r>
    </w:p>
    <w:p w:rsidR="00C01E1C" w:rsidRDefault="00C01E1C" w:rsidP="00C01E1C">
      <w:pPr>
        <w:ind w:firstLine="709"/>
        <w:jc w:val="both"/>
      </w:pPr>
      <w:r w:rsidRPr="00C01E1C">
        <w:t xml:space="preserve">Пожалуйста, пройдите по указанной ниже ссылке, чтобы зарегистрироваться в системе и получить приглашение принять участие в глобальном опросе академической репутации </w:t>
      </w:r>
      <w:r w:rsidRPr="00C01E1C">
        <w:rPr>
          <w:lang w:val="en-GB"/>
        </w:rPr>
        <w:t>QS</w:t>
      </w:r>
      <w:r>
        <w:t xml:space="preserve"> 2022</w:t>
      </w:r>
      <w:r w:rsidRPr="00C01E1C">
        <w:t xml:space="preserve"> года – </w:t>
      </w:r>
      <w:r w:rsidRPr="00C01E1C">
        <w:rPr>
          <w:lang w:val="en-US"/>
        </w:rPr>
        <w:t>QS</w:t>
      </w:r>
      <w:r w:rsidRPr="00C01E1C">
        <w:t xml:space="preserve"> </w:t>
      </w:r>
      <w:r w:rsidRPr="00C01E1C">
        <w:rPr>
          <w:lang w:val="en-GB"/>
        </w:rPr>
        <w:t>Global</w:t>
      </w:r>
      <w:r w:rsidRPr="00C01E1C">
        <w:t xml:space="preserve"> </w:t>
      </w:r>
      <w:r w:rsidRPr="00C01E1C">
        <w:rPr>
          <w:lang w:val="en-GB"/>
        </w:rPr>
        <w:t>Academic</w:t>
      </w:r>
      <w:r w:rsidRPr="00C01E1C">
        <w:t xml:space="preserve"> </w:t>
      </w:r>
      <w:r w:rsidRPr="00C01E1C">
        <w:rPr>
          <w:lang w:val="en-GB"/>
        </w:rPr>
        <w:t>Survey</w:t>
      </w:r>
      <w:r w:rsidRPr="00C01E1C">
        <w:t xml:space="preserve"> 2022:</w:t>
      </w:r>
    </w:p>
    <w:p w:rsidR="00C01E1C" w:rsidRPr="00C01E1C" w:rsidRDefault="00C01E1C" w:rsidP="00C01E1C">
      <w:pPr>
        <w:ind w:firstLine="709"/>
      </w:pPr>
    </w:p>
    <w:p w:rsidR="00C01E1C" w:rsidRDefault="009B31AF" w:rsidP="00C01E1C">
      <w:pPr>
        <w:ind w:firstLine="709"/>
      </w:pPr>
      <w:hyperlink r:id="rId6" w:history="1">
        <w:r w:rsidR="00C01E1C" w:rsidRPr="00C01E1C">
          <w:rPr>
            <w:rStyle w:val="a9"/>
          </w:rPr>
          <w:t xml:space="preserve">Регистрация  </w:t>
        </w:r>
      </w:hyperlink>
    </w:p>
    <w:p w:rsidR="00C01E1C" w:rsidRPr="00C01E1C" w:rsidRDefault="00C01E1C" w:rsidP="00C01E1C">
      <w:pPr>
        <w:ind w:firstLine="709"/>
        <w:rPr>
          <w:u w:val="single"/>
        </w:rPr>
      </w:pPr>
    </w:p>
    <w:p w:rsidR="00C01E1C" w:rsidRPr="00C01E1C" w:rsidRDefault="00C01E1C" w:rsidP="00C01E1C">
      <w:pPr>
        <w:ind w:firstLine="709"/>
        <w:jc w:val="both"/>
      </w:pPr>
      <w:r w:rsidRPr="00C01E1C">
        <w:t xml:space="preserve">В течение следующих нескольких месяцев после регистрации Вам придёт приглашение от исследовательского центра </w:t>
      </w:r>
      <w:r w:rsidRPr="00C01E1C">
        <w:rPr>
          <w:lang w:val="en-GB"/>
        </w:rPr>
        <w:t>QS</w:t>
      </w:r>
      <w:r w:rsidRPr="00C01E1C">
        <w:t xml:space="preserve"> принять участие в ежегодном глобальном опросе академической репутации. В дальнейшем будет отправлено не более трёх напоминаний пройти опрос. Это приглашение будет отправлено с адреса </w:t>
      </w:r>
      <w:hyperlink r:id="rId7" w:history="1">
        <w:r w:rsidRPr="00C01E1C">
          <w:rPr>
            <w:rStyle w:val="a9"/>
            <w:lang w:val="en-GB"/>
          </w:rPr>
          <w:t>rankings</w:t>
        </w:r>
        <w:r w:rsidRPr="00C01E1C">
          <w:rPr>
            <w:rStyle w:val="a9"/>
          </w:rPr>
          <w:t>@</w:t>
        </w:r>
        <w:proofErr w:type="spellStart"/>
        <w:r w:rsidRPr="00C01E1C">
          <w:rPr>
            <w:rStyle w:val="a9"/>
            <w:lang w:val="en-GB"/>
          </w:rPr>
          <w:t>qs</w:t>
        </w:r>
        <w:proofErr w:type="spellEnd"/>
        <w:r w:rsidRPr="00C01E1C">
          <w:rPr>
            <w:rStyle w:val="a9"/>
          </w:rPr>
          <w:t>.</w:t>
        </w:r>
        <w:r w:rsidRPr="00C01E1C">
          <w:rPr>
            <w:rStyle w:val="a9"/>
            <w:lang w:val="en-GB"/>
          </w:rPr>
          <w:t>com</w:t>
        </w:r>
      </w:hyperlink>
      <w:r w:rsidRPr="00C01E1C">
        <w:t xml:space="preserve">, пожалуйста, добавьте этот адрес в свою адресную книгу и проверяйте папку с нежелательной почтой или спамом. </w:t>
      </w:r>
    </w:p>
    <w:p w:rsidR="00C01E1C" w:rsidRPr="00C01E1C" w:rsidRDefault="00C01E1C" w:rsidP="0022372E">
      <w:pPr>
        <w:ind w:firstLine="709"/>
        <w:jc w:val="both"/>
      </w:pPr>
      <w:r w:rsidRPr="00C01E1C">
        <w:t xml:space="preserve">Исследовательский центр QS не будет обращаться к Вам по другому вопросу, не имеющему отношения к участию в ежегодном опросе </w:t>
      </w:r>
      <w:r w:rsidRPr="00C01E1C">
        <w:rPr>
          <w:lang w:val="en-GB"/>
        </w:rPr>
        <w:t>QS</w:t>
      </w:r>
      <w:r w:rsidRPr="00C01E1C">
        <w:t xml:space="preserve">, а также не будет обращаться к Вам более двух раз (с целью уточнения информации) без дополнительного или нового согласия на обработку персональных данных. Ваши ответы будут использованы только в обобщённом виде с ответами других респондентов по всему миру в целях оценки академической репутации университетов, используемой в рейтингах </w:t>
      </w:r>
      <w:r w:rsidRPr="00C01E1C">
        <w:rPr>
          <w:lang w:val="en-GB"/>
        </w:rPr>
        <w:t>QS</w:t>
      </w:r>
      <w:r w:rsidRPr="00C01E1C">
        <w:t xml:space="preserve"> на глобальном, региональном и предметном уровнях там, где это применимо. </w:t>
      </w:r>
    </w:p>
    <w:p w:rsidR="00154B9D" w:rsidRDefault="00096215" w:rsidP="00C01E1C">
      <w:pPr>
        <w:ind w:firstLine="567"/>
        <w:jc w:val="both"/>
      </w:pPr>
      <w:r>
        <w:tab/>
        <w:t>Для включения Вас в список академических экспертов просим Вас представить сведения о себе в соответствии данной формой:</w:t>
      </w:r>
    </w:p>
    <w:p w:rsidR="00154B9D" w:rsidRDefault="00154B9D">
      <w:pPr>
        <w:jc w:val="both"/>
      </w:pPr>
    </w:p>
    <w:tbl>
      <w:tblPr>
        <w:tblW w:w="957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"/>
        <w:gridCol w:w="1069"/>
        <w:gridCol w:w="1071"/>
        <w:gridCol w:w="912"/>
        <w:gridCol w:w="1214"/>
        <w:gridCol w:w="1018"/>
        <w:gridCol w:w="926"/>
        <w:gridCol w:w="1491"/>
        <w:gridCol w:w="1357"/>
      </w:tblGrid>
      <w:tr w:rsidR="00154B9D">
        <w:trPr>
          <w:trHeight w:val="300"/>
        </w:trPr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</w:p>
        </w:tc>
      </w:tr>
      <w:tr w:rsidR="00154B9D">
        <w:trPr>
          <w:trHeight w:val="300"/>
        </w:trPr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Barbel</w:t>
            </w:r>
            <w:proofErr w:type="spellEnd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Eckelmann</w:t>
            </w:r>
            <w:proofErr w:type="spellEnd"/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Office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Institutional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QS </w:t>
            </w:r>
            <w:proofErr w:type="spellStart"/>
            <w:r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9B31AF">
            <w:hyperlink r:id="rId8">
              <w:r w:rsidR="00096215">
                <w:rPr>
                  <w:rStyle w:val="-"/>
                  <w:sz w:val="18"/>
                  <w:szCs w:val="18"/>
                </w:rPr>
                <w:t>baerbel@qs.com</w:t>
              </w:r>
            </w:hyperlink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442074282784</w:t>
            </w:r>
          </w:p>
        </w:tc>
      </w:tr>
    </w:tbl>
    <w:p w:rsidR="00154B9D" w:rsidRDefault="00154B9D">
      <w:pPr>
        <w:jc w:val="both"/>
        <w:rPr>
          <w:sz w:val="28"/>
          <w:szCs w:val="28"/>
        </w:rPr>
      </w:pPr>
    </w:p>
    <w:p w:rsidR="00154B9D" w:rsidRDefault="00154B9D">
      <w:pPr>
        <w:jc w:val="both"/>
        <w:rPr>
          <w:sz w:val="28"/>
          <w:szCs w:val="28"/>
        </w:rPr>
      </w:pPr>
    </w:p>
    <w:p w:rsidR="00154B9D" w:rsidRDefault="00096215">
      <w:pPr>
        <w:jc w:val="both"/>
      </w:pPr>
      <w:r>
        <w:t xml:space="preserve">С уважением </w:t>
      </w:r>
    </w:p>
    <w:p w:rsidR="00154B9D" w:rsidRDefault="00096215">
      <w:pPr>
        <w:jc w:val="both"/>
      </w:pPr>
      <w:r>
        <w:t>и надеждой на сотрудничество</w:t>
      </w:r>
      <w:r>
        <w:br w:type="page"/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>Образец письма, направляемого академическому эксперту</w:t>
      </w:r>
      <w:r w:rsidR="00AE271D">
        <w:rPr>
          <w:b/>
        </w:rPr>
        <w:t>,</w:t>
      </w:r>
      <w:r>
        <w:rPr>
          <w:b/>
        </w:rPr>
        <w:t xml:space="preserve"> способному участвовать и </w:t>
      </w:r>
      <w:proofErr w:type="gramStart"/>
      <w:r>
        <w:rPr>
          <w:b/>
        </w:rPr>
        <w:t>оценить  Пензенский</w:t>
      </w:r>
      <w:proofErr w:type="gramEnd"/>
      <w:r>
        <w:rPr>
          <w:b/>
        </w:rPr>
        <w:t xml:space="preserve"> государственный университет в опросе </w:t>
      </w:r>
      <w:r>
        <w:rPr>
          <w:b/>
          <w:lang w:val="en-US"/>
        </w:rPr>
        <w:t>QS</w:t>
      </w:r>
      <w:r>
        <w:rPr>
          <w:b/>
        </w:rPr>
        <w:t xml:space="preserve"> </w:t>
      </w:r>
      <w:r>
        <w:rPr>
          <w:b/>
          <w:lang w:val="en-US"/>
        </w:rPr>
        <w:t>Academic</w:t>
      </w:r>
      <w:r>
        <w:rPr>
          <w:b/>
        </w:rPr>
        <w:t xml:space="preserve"> </w:t>
      </w:r>
      <w:r>
        <w:rPr>
          <w:b/>
          <w:lang w:val="en-US"/>
        </w:rPr>
        <w:t>Survey</w:t>
      </w:r>
      <w:r>
        <w:rPr>
          <w:b/>
        </w:rPr>
        <w:t xml:space="preserve"> </w:t>
      </w:r>
    </w:p>
    <w:p w:rsidR="00154B9D" w:rsidRDefault="00154B9D">
      <w:pPr>
        <w:jc w:val="center"/>
      </w:pPr>
    </w:p>
    <w:p w:rsidR="00154B9D" w:rsidRDefault="00096215">
      <w:pPr>
        <w:jc w:val="center"/>
        <w:rPr>
          <w:lang w:val="en-US"/>
        </w:rPr>
      </w:pPr>
      <w:proofErr w:type="gramStart"/>
      <w:r>
        <w:rPr>
          <w:lang w:val="en-US"/>
        </w:rPr>
        <w:t>Dear  _</w:t>
      </w:r>
      <w:proofErr w:type="gramEnd"/>
      <w:r>
        <w:rPr>
          <w:lang w:val="en-US"/>
        </w:rPr>
        <w:t>___________________________,</w:t>
      </w:r>
    </w:p>
    <w:p w:rsidR="00C01E1C" w:rsidRPr="00C01E1C" w:rsidRDefault="00C01E1C" w:rsidP="00C01E1C">
      <w:pPr>
        <w:spacing w:after="200" w:line="276" w:lineRule="auto"/>
        <w:rPr>
          <w:rFonts w:eastAsia="Calibri"/>
          <w:color w:val="auto"/>
          <w:lang w:val="en-GB" w:eastAsia="en-US"/>
        </w:rPr>
      </w:pPr>
    </w:p>
    <w:p w:rsidR="00C01E1C" w:rsidRPr="00C01E1C" w:rsidRDefault="00C01E1C" w:rsidP="00686B6A">
      <w:pPr>
        <w:spacing w:after="200" w:line="276" w:lineRule="auto"/>
        <w:ind w:firstLine="709"/>
        <w:jc w:val="both"/>
        <w:rPr>
          <w:color w:val="808080"/>
          <w:lang w:val="en-GB" w:eastAsia="en-GB"/>
        </w:rPr>
      </w:pPr>
      <w:r w:rsidRPr="00C01E1C">
        <w:rPr>
          <w:color w:val="auto"/>
          <w:lang w:val="en-GB" w:eastAsia="en-GB"/>
        </w:rPr>
        <w:t xml:space="preserve">Academic reputation is essential for institutions of higher education. We invite you to join </w:t>
      </w:r>
      <w:r w:rsidRPr="00C01E1C">
        <w:rPr>
          <w:rFonts w:eastAsia="Calibri"/>
          <w:color w:val="auto"/>
          <w:lang w:val="en-GB" w:eastAsia="en-US"/>
        </w:rPr>
        <w:t xml:space="preserve">the universe of international higher education experts and share your opinion with </w:t>
      </w:r>
      <w:hyperlink r:id="rId9" w:history="1">
        <w:r w:rsidRPr="00C01E1C">
          <w:rPr>
            <w:rFonts w:eastAsia="Calibri"/>
            <w:color w:val="0000FF"/>
            <w:u w:val="single"/>
            <w:lang w:val="en-GB" w:eastAsia="en-US"/>
          </w:rPr>
          <w:t>QS</w:t>
        </w:r>
      </w:hyperlink>
      <w:r w:rsidRPr="00C01E1C">
        <w:rPr>
          <w:rFonts w:eastAsia="Calibri"/>
          <w:color w:val="auto"/>
          <w:lang w:val="en-GB" w:eastAsia="en-US"/>
        </w:rPr>
        <w:t xml:space="preserve"> on the best universities around the world.</w:t>
      </w:r>
    </w:p>
    <w:p w:rsidR="00C01E1C" w:rsidRDefault="00C01E1C" w:rsidP="00686B6A">
      <w:pPr>
        <w:spacing w:after="200" w:line="276" w:lineRule="auto"/>
        <w:ind w:firstLine="709"/>
        <w:jc w:val="both"/>
        <w:rPr>
          <w:rFonts w:eastAsia="Calibri"/>
          <w:color w:val="auto"/>
          <w:lang w:val="en-GB" w:eastAsia="en-US"/>
        </w:rPr>
      </w:pPr>
      <w:r w:rsidRPr="00C01E1C">
        <w:rPr>
          <w:rFonts w:eastAsia="Calibri"/>
          <w:color w:val="auto"/>
          <w:lang w:val="en-GB" w:eastAsia="en-US"/>
        </w:rPr>
        <w:t>Please follow the link below to register your interest and receive an invitation to participate in the QS Global Academic Survey 2022.</w:t>
      </w:r>
    </w:p>
    <w:p w:rsidR="00C01E1C" w:rsidRPr="00C01E1C" w:rsidRDefault="00C01E1C" w:rsidP="00686B6A">
      <w:pPr>
        <w:spacing w:after="200" w:line="276" w:lineRule="auto"/>
        <w:ind w:firstLine="709"/>
        <w:jc w:val="both"/>
        <w:rPr>
          <w:rFonts w:eastAsia="Calibri"/>
          <w:color w:val="0000FF"/>
          <w:u w:val="single"/>
          <w:lang w:val="en-GB" w:eastAsia="en-US"/>
        </w:rPr>
      </w:pPr>
      <w:r w:rsidRPr="00C01E1C">
        <w:rPr>
          <w:rFonts w:eastAsia="Calibri"/>
          <w:color w:val="auto"/>
          <w:lang w:val="en-GB" w:eastAsia="en-US"/>
        </w:rPr>
        <w:fldChar w:fldCharType="begin"/>
      </w:r>
      <w:r w:rsidRPr="00C01E1C">
        <w:rPr>
          <w:rFonts w:eastAsia="Calibri"/>
          <w:color w:val="auto"/>
          <w:lang w:val="en-GB" w:eastAsia="en-US"/>
        </w:rPr>
        <w:instrText>HYPERLINK "https://qsnetwork.az1.qualtrics.com/jfe/form/SV_40IJVSTKd4GjzIq?Q_JFE=qdg&amp;source=ws"</w:instrText>
      </w:r>
      <w:r w:rsidRPr="00C01E1C">
        <w:rPr>
          <w:rFonts w:eastAsia="Calibri"/>
          <w:color w:val="0000FF"/>
          <w:u w:val="single"/>
          <w:lang w:val="en-GB" w:eastAsia="en-US"/>
        </w:rPr>
        <w:fldChar w:fldCharType="separate"/>
      </w:r>
      <w:r w:rsidRPr="00C01E1C">
        <w:rPr>
          <w:rFonts w:eastAsia="Calibri"/>
          <w:color w:val="0000FF"/>
          <w:u w:val="single"/>
          <w:lang w:val="en-GB" w:eastAsia="en-US"/>
        </w:rPr>
        <w:t xml:space="preserve">Register here  </w:t>
      </w:r>
    </w:p>
    <w:p w:rsidR="00C01E1C" w:rsidRPr="00C01E1C" w:rsidRDefault="00C01E1C" w:rsidP="00686B6A">
      <w:pPr>
        <w:spacing w:after="200" w:line="276" w:lineRule="auto"/>
        <w:ind w:firstLine="709"/>
        <w:jc w:val="both"/>
        <w:rPr>
          <w:rFonts w:eastAsia="Calibri"/>
          <w:color w:val="auto"/>
          <w:lang w:val="en-GB" w:eastAsia="en-US"/>
        </w:rPr>
      </w:pPr>
      <w:r w:rsidRPr="00C01E1C">
        <w:rPr>
          <w:rFonts w:eastAsia="Calibri"/>
          <w:color w:val="0000FF"/>
          <w:u w:val="single"/>
          <w:lang w:val="en-GB" w:eastAsia="en-US"/>
        </w:rPr>
        <w:fldChar w:fldCharType="end"/>
      </w:r>
      <w:bookmarkStart w:id="1" w:name="_Hlk22136773"/>
      <w:r w:rsidRPr="00C01E1C">
        <w:rPr>
          <w:rFonts w:eastAsia="Calibri"/>
          <w:color w:val="auto"/>
          <w:lang w:val="en-GB" w:eastAsia="en-US"/>
        </w:rPr>
        <w:t xml:space="preserve">After registering, you </w:t>
      </w:r>
      <w:proofErr w:type="gramStart"/>
      <w:r w:rsidRPr="00C01E1C">
        <w:rPr>
          <w:rFonts w:eastAsia="Calibri"/>
          <w:color w:val="auto"/>
          <w:lang w:val="en-GB" w:eastAsia="en-US"/>
        </w:rPr>
        <w:t>should be contacted</w:t>
      </w:r>
      <w:proofErr w:type="gramEnd"/>
      <w:r w:rsidRPr="00C01E1C">
        <w:rPr>
          <w:rFonts w:eastAsia="Calibri"/>
          <w:color w:val="auto"/>
          <w:lang w:val="en-GB" w:eastAsia="en-US"/>
        </w:rPr>
        <w:t xml:space="preserve"> by QSIU in the next few months with an invitation to participate in the annual QS Global Academic Survey, along with a maximum of three reminders. </w:t>
      </w:r>
      <w:bookmarkStart w:id="2" w:name="_Hlk22117128"/>
      <w:r w:rsidRPr="00C01E1C">
        <w:rPr>
          <w:rFonts w:eastAsia="Calibri"/>
          <w:color w:val="auto"/>
          <w:lang w:val="en-GB" w:eastAsia="en-US"/>
        </w:rPr>
        <w:t xml:space="preserve">The email will come from </w:t>
      </w:r>
      <w:hyperlink r:id="rId10" w:history="1">
        <w:r w:rsidRPr="00C01E1C">
          <w:rPr>
            <w:rFonts w:eastAsia="Calibri"/>
            <w:color w:val="0000FF"/>
            <w:u w:val="single"/>
            <w:lang w:val="en-GB" w:eastAsia="en-US"/>
          </w:rPr>
          <w:t>rankings@qs.com</w:t>
        </w:r>
      </w:hyperlink>
      <w:r w:rsidRPr="00C01E1C">
        <w:rPr>
          <w:rFonts w:eastAsia="Calibri"/>
          <w:color w:val="auto"/>
          <w:lang w:val="en-GB" w:eastAsia="en-US"/>
        </w:rPr>
        <w:t xml:space="preserve"> please add to your safe senders and check your spam.</w:t>
      </w:r>
      <w:bookmarkEnd w:id="1"/>
      <w:bookmarkEnd w:id="2"/>
    </w:p>
    <w:p w:rsidR="00C01E1C" w:rsidRPr="00C01E1C" w:rsidRDefault="00C01E1C" w:rsidP="00686B6A">
      <w:pPr>
        <w:spacing w:after="200" w:line="276" w:lineRule="auto"/>
        <w:ind w:firstLine="709"/>
        <w:jc w:val="both"/>
        <w:rPr>
          <w:rFonts w:eastAsia="Calibri"/>
          <w:color w:val="0000FF"/>
          <w:u w:val="single"/>
          <w:lang w:val="en-GB" w:eastAsia="en-US"/>
        </w:rPr>
      </w:pPr>
      <w:r w:rsidRPr="00C01E1C">
        <w:rPr>
          <w:rFonts w:eastAsia="Calibri"/>
          <w:color w:val="auto"/>
          <w:lang w:val="en-GB" w:eastAsia="en-US"/>
        </w:rPr>
        <w:t xml:space="preserve">QSIU will not contact you for any other reason, or for more than two editions of their annual survey, without supplementary or separate consent. Your responses </w:t>
      </w:r>
      <w:proofErr w:type="gramStart"/>
      <w:r w:rsidRPr="00C01E1C">
        <w:rPr>
          <w:rFonts w:eastAsia="Calibri"/>
          <w:color w:val="auto"/>
          <w:lang w:val="en-GB" w:eastAsia="en-US"/>
        </w:rPr>
        <w:t>will be combined</w:t>
      </w:r>
      <w:proofErr w:type="gramEnd"/>
      <w:r w:rsidRPr="00C01E1C">
        <w:rPr>
          <w:rFonts w:eastAsia="Calibri"/>
          <w:color w:val="auto"/>
          <w:lang w:val="en-GB" w:eastAsia="en-US"/>
        </w:rPr>
        <w:t xml:space="preserve"> with those of many others around the world to form academic reputation indicators used in the QS World University Rankings at global, regional, subject and program levels where relevant.</w:t>
      </w:r>
    </w:p>
    <w:p w:rsidR="00154B9D" w:rsidRDefault="00096215">
      <w:pPr>
        <w:ind w:firstLine="567"/>
        <w:jc w:val="both"/>
        <w:rPr>
          <w:lang w:val="en-US"/>
        </w:rPr>
      </w:pPr>
      <w:r>
        <w:rPr>
          <w:lang w:val="en-US"/>
        </w:rPr>
        <w:t xml:space="preserve">If you would agree to participate, could you please provide us with the information in the form given </w:t>
      </w:r>
      <w:proofErr w:type="gramStart"/>
      <w:r>
        <w:rPr>
          <w:lang w:val="en-US"/>
        </w:rPr>
        <w:t>below.</w:t>
      </w:r>
      <w:proofErr w:type="gramEnd"/>
      <w:r>
        <w:rPr>
          <w:lang w:val="en-US"/>
        </w:rPr>
        <w:t xml:space="preserve"> </w:t>
      </w:r>
    </w:p>
    <w:p w:rsidR="00154B9D" w:rsidRDefault="00154B9D">
      <w:pPr>
        <w:jc w:val="both"/>
        <w:rPr>
          <w:lang w:val="en-US"/>
        </w:rPr>
      </w:pPr>
    </w:p>
    <w:p w:rsidR="00154B9D" w:rsidRDefault="00154B9D">
      <w:pPr>
        <w:jc w:val="both"/>
        <w:rPr>
          <w:lang w:val="en-US"/>
        </w:rPr>
      </w:pPr>
    </w:p>
    <w:tbl>
      <w:tblPr>
        <w:tblW w:w="957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2"/>
        <w:gridCol w:w="1069"/>
        <w:gridCol w:w="1071"/>
        <w:gridCol w:w="912"/>
        <w:gridCol w:w="1214"/>
        <w:gridCol w:w="1018"/>
        <w:gridCol w:w="926"/>
        <w:gridCol w:w="1491"/>
        <w:gridCol w:w="1357"/>
      </w:tblGrid>
      <w:tr w:rsidR="00154B9D">
        <w:trPr>
          <w:trHeight w:val="300"/>
        </w:trPr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</w:tr>
      <w:tr w:rsidR="00154B9D">
        <w:trPr>
          <w:trHeight w:val="300"/>
        </w:trPr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Barbel</w:t>
            </w:r>
            <w:proofErr w:type="spellEnd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Eckelmann</w:t>
            </w:r>
            <w:proofErr w:type="spellEnd"/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Research Manager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Office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Institutional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QS </w:t>
            </w:r>
            <w:proofErr w:type="spellStart"/>
            <w:r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9B31AF">
            <w:hyperlink r:id="rId11">
              <w:r w:rsidR="00096215">
                <w:rPr>
                  <w:rStyle w:val="-"/>
                  <w:sz w:val="18"/>
                  <w:szCs w:val="18"/>
                </w:rPr>
                <w:t>baerbel@qs.com</w:t>
              </w:r>
            </w:hyperlink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442074282784</w:t>
            </w:r>
          </w:p>
        </w:tc>
      </w:tr>
    </w:tbl>
    <w:p w:rsidR="00154B9D" w:rsidRDefault="00154B9D">
      <w:pPr>
        <w:jc w:val="both"/>
        <w:rPr>
          <w:sz w:val="28"/>
          <w:szCs w:val="28"/>
        </w:rPr>
      </w:pPr>
    </w:p>
    <w:p w:rsidR="00154B9D" w:rsidRDefault="00154B9D">
      <w:pPr>
        <w:jc w:val="both"/>
        <w:rPr>
          <w:szCs w:val="28"/>
        </w:rPr>
      </w:pPr>
    </w:p>
    <w:p w:rsidR="00686B6A" w:rsidRPr="00C01E1C" w:rsidRDefault="00686B6A" w:rsidP="00686B6A">
      <w:pPr>
        <w:spacing w:after="200" w:line="276" w:lineRule="auto"/>
        <w:rPr>
          <w:rFonts w:eastAsia="Calibri"/>
          <w:color w:val="auto"/>
          <w:lang w:val="en-GB" w:eastAsia="en-US"/>
        </w:rPr>
      </w:pPr>
      <w:r>
        <w:rPr>
          <w:rFonts w:eastAsia="Calibri"/>
          <w:color w:val="auto"/>
          <w:lang w:val="en-GB" w:eastAsia="en-US"/>
        </w:rPr>
        <w:t>Kind regards</w:t>
      </w:r>
    </w:p>
    <w:p w:rsidR="00154B9D" w:rsidRPr="00E3203A" w:rsidRDefault="00096215">
      <w:pPr>
        <w:jc w:val="center"/>
        <w:rPr>
          <w:lang w:val="en-US"/>
        </w:rPr>
      </w:pPr>
      <w:r w:rsidRPr="00E3203A">
        <w:rPr>
          <w:lang w:val="en-US"/>
        </w:rPr>
        <w:br w:type="page"/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 xml:space="preserve">Образец письма, направляемого эксперту-работодателю, способному участвовать и оценить Пензенский государственный университет в опросе в QS </w:t>
      </w:r>
      <w:proofErr w:type="spellStart"/>
      <w:r>
        <w:rPr>
          <w:b/>
        </w:rPr>
        <w:t>Employer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Survey</w:t>
      </w:r>
      <w:proofErr w:type="spellEnd"/>
      <w:r>
        <w:rPr>
          <w:b/>
        </w:rPr>
        <w:t xml:space="preserve"> </w:t>
      </w:r>
    </w:p>
    <w:p w:rsidR="00154B9D" w:rsidRDefault="00154B9D">
      <w:pPr>
        <w:jc w:val="center"/>
      </w:pPr>
    </w:p>
    <w:p w:rsidR="00154B9D" w:rsidRDefault="00154B9D">
      <w:pPr>
        <w:jc w:val="center"/>
      </w:pPr>
    </w:p>
    <w:p w:rsidR="006A71D6" w:rsidRDefault="006A71D6" w:rsidP="006A71D6">
      <w:pPr>
        <w:jc w:val="center"/>
      </w:pPr>
      <w:r w:rsidRPr="006A71D6">
        <w:t>Уважаемый(-</w:t>
      </w:r>
      <w:proofErr w:type="spellStart"/>
      <w:r w:rsidRPr="006A71D6">
        <w:t>ая</w:t>
      </w:r>
      <w:proofErr w:type="spellEnd"/>
      <w:r w:rsidRPr="006A71D6">
        <w:t>) ____________________________________________!</w:t>
      </w:r>
    </w:p>
    <w:p w:rsidR="006A71D6" w:rsidRPr="006A71D6" w:rsidRDefault="006A71D6" w:rsidP="006A71D6">
      <w:pPr>
        <w:jc w:val="center"/>
      </w:pPr>
    </w:p>
    <w:p w:rsidR="006A71D6" w:rsidRPr="006A71D6" w:rsidRDefault="006A71D6" w:rsidP="006A71D6">
      <w:pPr>
        <w:ind w:firstLine="709"/>
        <w:jc w:val="both"/>
      </w:pPr>
      <w:r w:rsidRPr="006A71D6">
        <w:t xml:space="preserve">Перспективы трудоустройства после завершения обучения считаются одним из важнейших критериев выбора высшего учебного заведения. Мы приглашаем Вас стать частью международного сообщества работодателей, которые делятся с </w:t>
      </w:r>
      <w:hyperlink r:id="rId12" w:history="1">
        <w:r w:rsidRPr="006A71D6">
          <w:rPr>
            <w:rStyle w:val="a9"/>
            <w:lang w:val="en-GB"/>
          </w:rPr>
          <w:t>QS</w:t>
        </w:r>
      </w:hyperlink>
      <w:r w:rsidRPr="006A71D6">
        <w:t xml:space="preserve"> своим мнением о лучших вузах мира.</w:t>
      </w:r>
    </w:p>
    <w:p w:rsidR="006A71D6" w:rsidRDefault="006A71D6" w:rsidP="006A71D6">
      <w:pPr>
        <w:ind w:firstLine="709"/>
        <w:jc w:val="both"/>
      </w:pPr>
      <w:r w:rsidRPr="006A71D6">
        <w:t xml:space="preserve">Пожалуйста, пройдите по указанной ниже ссылке, чтобы зарегистрироваться в системе и получить приглашение принять участие в глобальном опросе репутации среди работодателей </w:t>
      </w:r>
      <w:r w:rsidRPr="006A71D6">
        <w:rPr>
          <w:lang w:val="en-GB"/>
        </w:rPr>
        <w:t>QS</w:t>
      </w:r>
      <w:r w:rsidRPr="006A71D6">
        <w:t xml:space="preserve"> 2022 года – </w:t>
      </w:r>
      <w:r w:rsidRPr="006A71D6">
        <w:rPr>
          <w:lang w:val="en-US"/>
        </w:rPr>
        <w:t>QS</w:t>
      </w:r>
      <w:r w:rsidRPr="006A71D6">
        <w:t xml:space="preserve"> </w:t>
      </w:r>
      <w:r w:rsidRPr="006A71D6">
        <w:rPr>
          <w:lang w:val="en-GB"/>
        </w:rPr>
        <w:t>Global</w:t>
      </w:r>
      <w:r w:rsidRPr="006A71D6">
        <w:t xml:space="preserve"> </w:t>
      </w:r>
      <w:r w:rsidRPr="006A71D6">
        <w:rPr>
          <w:lang w:val="en-US"/>
        </w:rPr>
        <w:t>Employer</w:t>
      </w:r>
      <w:r w:rsidRPr="006A71D6">
        <w:t xml:space="preserve"> </w:t>
      </w:r>
      <w:r w:rsidRPr="006A71D6">
        <w:rPr>
          <w:lang w:val="en-GB"/>
        </w:rPr>
        <w:t>Survey</w:t>
      </w:r>
      <w:r w:rsidRPr="006A71D6">
        <w:t xml:space="preserve"> 2022:</w:t>
      </w:r>
    </w:p>
    <w:p w:rsidR="0022372E" w:rsidRPr="006A71D6" w:rsidRDefault="0022372E" w:rsidP="006A71D6">
      <w:pPr>
        <w:ind w:firstLine="709"/>
        <w:jc w:val="both"/>
      </w:pPr>
    </w:p>
    <w:p w:rsidR="006A71D6" w:rsidRPr="006A71D6" w:rsidRDefault="006A71D6" w:rsidP="006A71D6">
      <w:pPr>
        <w:ind w:firstLine="709"/>
        <w:jc w:val="both"/>
        <w:rPr>
          <w:rStyle w:val="a9"/>
        </w:rPr>
      </w:pPr>
      <w:r w:rsidRPr="006A71D6">
        <w:fldChar w:fldCharType="begin"/>
      </w:r>
      <w:r w:rsidRPr="006A71D6">
        <w:instrText>HYPERLINK "https://qsnetwork.az1.qualtrics.com/jfe/form/SV_bedqoKK3yOlH9Km?Q_JFE=qdg&amp;source=ws"</w:instrText>
      </w:r>
      <w:r w:rsidRPr="006A71D6">
        <w:fldChar w:fldCharType="separate"/>
      </w:r>
      <w:r w:rsidRPr="006A71D6">
        <w:rPr>
          <w:rStyle w:val="a9"/>
        </w:rPr>
        <w:t>Регистрация</w:t>
      </w:r>
    </w:p>
    <w:p w:rsidR="0022372E" w:rsidRDefault="006A71D6" w:rsidP="006A71D6">
      <w:pPr>
        <w:ind w:firstLine="709"/>
        <w:jc w:val="both"/>
      </w:pPr>
      <w:r w:rsidRPr="006A71D6">
        <w:fldChar w:fldCharType="end"/>
      </w:r>
    </w:p>
    <w:p w:rsidR="006A71D6" w:rsidRPr="006A71D6" w:rsidRDefault="006A71D6" w:rsidP="006A71D6">
      <w:pPr>
        <w:ind w:firstLine="709"/>
        <w:jc w:val="both"/>
      </w:pPr>
      <w:r w:rsidRPr="006A71D6">
        <w:t xml:space="preserve">В течение следующих нескольких месяцев после регистрации Вам придёт приглашение от исследовательского центра </w:t>
      </w:r>
      <w:r w:rsidRPr="006A71D6">
        <w:rPr>
          <w:lang w:val="en-GB"/>
        </w:rPr>
        <w:t>QS</w:t>
      </w:r>
      <w:r w:rsidRPr="006A71D6">
        <w:t xml:space="preserve"> принять участие в ежегодном глобальном опросе репутации среди работодателей. В дальнейшем будет отправлено не более трёх напоминаний пройти опрос. Это приглашение будет отправлено с адреса </w:t>
      </w:r>
      <w:hyperlink r:id="rId13" w:history="1">
        <w:r w:rsidRPr="006A71D6">
          <w:rPr>
            <w:rStyle w:val="a9"/>
            <w:lang w:val="en-GB"/>
          </w:rPr>
          <w:t>rankings</w:t>
        </w:r>
        <w:r w:rsidRPr="006A71D6">
          <w:rPr>
            <w:rStyle w:val="a9"/>
          </w:rPr>
          <w:t>@</w:t>
        </w:r>
        <w:proofErr w:type="spellStart"/>
        <w:r w:rsidRPr="006A71D6">
          <w:rPr>
            <w:rStyle w:val="a9"/>
            <w:lang w:val="en-GB"/>
          </w:rPr>
          <w:t>qs</w:t>
        </w:r>
        <w:proofErr w:type="spellEnd"/>
        <w:r w:rsidRPr="006A71D6">
          <w:rPr>
            <w:rStyle w:val="a9"/>
          </w:rPr>
          <w:t>.</w:t>
        </w:r>
        <w:r w:rsidRPr="006A71D6">
          <w:rPr>
            <w:rStyle w:val="a9"/>
            <w:lang w:val="en-GB"/>
          </w:rPr>
          <w:t>com</w:t>
        </w:r>
      </w:hyperlink>
      <w:r w:rsidRPr="006A71D6">
        <w:t xml:space="preserve">, пожалуйста, добавьте этот адрес в свою адресную книгу и проверяйте папку с нежелательной почтой или спамом. </w:t>
      </w:r>
    </w:p>
    <w:p w:rsidR="006A71D6" w:rsidRPr="006A71D6" w:rsidRDefault="006A71D6" w:rsidP="006A71D6">
      <w:pPr>
        <w:ind w:firstLine="709"/>
        <w:jc w:val="both"/>
      </w:pPr>
      <w:r w:rsidRPr="006A71D6">
        <w:t xml:space="preserve">Исследовательский центр QS не будет обращаться к Вам по другому вопросу, не имеющему отношения к участию в ежегодном опросе </w:t>
      </w:r>
      <w:r w:rsidRPr="006A71D6">
        <w:rPr>
          <w:lang w:val="en-GB"/>
        </w:rPr>
        <w:t>QS</w:t>
      </w:r>
      <w:r w:rsidRPr="006A71D6">
        <w:t xml:space="preserve">, а также не будет обращаться к Вам более двух раз (с целью уточнения информации) без дополнительного или нового согласия на обработку персональных данных. Ваши ответы будут использованы только в обобщённом виде с ответами других респондентов по всему миру в целях оценки репутации университетов среди работодателей, используемой в рейтингах </w:t>
      </w:r>
      <w:r w:rsidRPr="006A71D6">
        <w:rPr>
          <w:lang w:val="en-GB"/>
        </w:rPr>
        <w:t>QS</w:t>
      </w:r>
      <w:r w:rsidRPr="006A71D6">
        <w:t xml:space="preserve"> на глобальном, региональном и предметном уровнях там, где это применимо. </w:t>
      </w:r>
    </w:p>
    <w:p w:rsidR="00154B9D" w:rsidRDefault="00096215" w:rsidP="006A71D6">
      <w:pPr>
        <w:ind w:firstLine="709"/>
        <w:jc w:val="both"/>
      </w:pPr>
      <w:r>
        <w:tab/>
        <w:t>Для включения Вас в список просим Вас представить сведения о себе в соответствии данной формой:</w:t>
      </w:r>
    </w:p>
    <w:p w:rsidR="00154B9D" w:rsidRDefault="00154B9D">
      <w:pPr>
        <w:jc w:val="both"/>
      </w:pPr>
    </w:p>
    <w:tbl>
      <w:tblPr>
        <w:tblW w:w="957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8"/>
        <w:gridCol w:w="691"/>
        <w:gridCol w:w="1152"/>
        <w:gridCol w:w="1142"/>
        <w:gridCol w:w="1136"/>
        <w:gridCol w:w="1414"/>
        <w:gridCol w:w="761"/>
        <w:gridCol w:w="1425"/>
        <w:gridCol w:w="1291"/>
      </w:tblGrid>
      <w:tr w:rsidR="00154B9D">
        <w:trPr>
          <w:trHeight w:val="434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first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Sector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company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</w:p>
        </w:tc>
      </w:tr>
      <w:tr w:rsidR="00154B9D">
        <w:trPr>
          <w:trHeight w:val="300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</w:t>
            </w:r>
            <w:proofErr w:type="spellEnd"/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Barbel</w:t>
            </w:r>
            <w:proofErr w:type="spellEnd"/>
          </w:p>
        </w:tc>
        <w:tc>
          <w:tcPr>
            <w:tcW w:w="1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Eckelmann</w:t>
            </w:r>
            <w:proofErr w:type="spellEnd"/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Careers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QS </w:t>
            </w:r>
            <w:proofErr w:type="spellStart"/>
            <w:r>
              <w:rPr>
                <w:sz w:val="18"/>
                <w:szCs w:val="18"/>
              </w:rPr>
              <w:t>Quacquarelli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Symonds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Limited</w:t>
            </w:r>
            <w:proofErr w:type="spellEnd"/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9B31AF">
            <w:pPr>
              <w:ind w:right="-83"/>
            </w:pPr>
            <w:hyperlink r:id="rId14">
              <w:r w:rsidR="00096215">
                <w:rPr>
                  <w:rStyle w:val="-"/>
                  <w:sz w:val="18"/>
                  <w:szCs w:val="18"/>
                </w:rPr>
                <w:t>baerbel@qs.com</w:t>
              </w:r>
            </w:hyperlink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ind w:right="-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442074282784</w:t>
            </w:r>
          </w:p>
        </w:tc>
      </w:tr>
    </w:tbl>
    <w:p w:rsidR="00154B9D" w:rsidRDefault="00154B9D">
      <w:pPr>
        <w:jc w:val="both"/>
      </w:pPr>
    </w:p>
    <w:p w:rsidR="006A71D6" w:rsidRDefault="006A71D6">
      <w:pPr>
        <w:jc w:val="both"/>
      </w:pPr>
    </w:p>
    <w:p w:rsidR="00154B9D" w:rsidRDefault="00154B9D">
      <w:pPr>
        <w:jc w:val="both"/>
      </w:pPr>
    </w:p>
    <w:p w:rsidR="00154B9D" w:rsidRDefault="00096215">
      <w:pPr>
        <w:jc w:val="both"/>
      </w:pPr>
      <w:r>
        <w:t xml:space="preserve">С уважением </w:t>
      </w:r>
    </w:p>
    <w:p w:rsidR="00154B9D" w:rsidRDefault="00096215">
      <w:pPr>
        <w:jc w:val="both"/>
      </w:pPr>
      <w:r>
        <w:t>и надеждой на сотрудничество</w:t>
      </w:r>
    </w:p>
    <w:p w:rsidR="00154B9D" w:rsidRDefault="00096215">
      <w:pPr>
        <w:jc w:val="center"/>
      </w:pPr>
      <w:r>
        <w:br w:type="page"/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154B9D" w:rsidRDefault="00096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</w:t>
      </w:r>
      <w:proofErr w:type="gramStart"/>
      <w:r>
        <w:rPr>
          <w:sz w:val="18"/>
          <w:szCs w:val="18"/>
        </w:rPr>
        <w:t>от  _</w:t>
      </w:r>
      <w:proofErr w:type="gramEnd"/>
      <w:r>
        <w:rPr>
          <w:sz w:val="18"/>
          <w:szCs w:val="18"/>
        </w:rPr>
        <w:t>_____________ №_____________</w:t>
      </w:r>
    </w:p>
    <w:p w:rsidR="00154B9D" w:rsidRDefault="00154B9D">
      <w:pPr>
        <w:jc w:val="right"/>
      </w:pPr>
    </w:p>
    <w:p w:rsidR="00154B9D" w:rsidRDefault="00096215">
      <w:pPr>
        <w:jc w:val="center"/>
        <w:rPr>
          <w:b/>
        </w:rPr>
      </w:pPr>
      <w:r>
        <w:rPr>
          <w:b/>
        </w:rPr>
        <w:t xml:space="preserve">Образец письма, направляемого эксперту-работодателю способному участвовать и оценить Пензенский государственный университет в опросе в QS </w:t>
      </w:r>
      <w:proofErr w:type="spellStart"/>
      <w:r>
        <w:rPr>
          <w:b/>
        </w:rPr>
        <w:t>Employer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Survey</w:t>
      </w:r>
      <w:proofErr w:type="spellEnd"/>
      <w:r>
        <w:rPr>
          <w:b/>
        </w:rPr>
        <w:t xml:space="preserve"> </w:t>
      </w:r>
    </w:p>
    <w:p w:rsidR="00154B9D" w:rsidRDefault="00154B9D">
      <w:pPr>
        <w:jc w:val="center"/>
      </w:pPr>
    </w:p>
    <w:p w:rsidR="00154B9D" w:rsidRDefault="00154B9D">
      <w:pPr>
        <w:jc w:val="center"/>
      </w:pPr>
    </w:p>
    <w:p w:rsidR="003D5DCC" w:rsidRDefault="00096215" w:rsidP="003D5DCC">
      <w:pPr>
        <w:jc w:val="center"/>
        <w:rPr>
          <w:lang w:val="en-US"/>
        </w:rPr>
      </w:pPr>
      <w:proofErr w:type="gramStart"/>
      <w:r>
        <w:rPr>
          <w:lang w:val="en-US"/>
        </w:rPr>
        <w:t>Dear  _</w:t>
      </w:r>
      <w:proofErr w:type="gramEnd"/>
      <w:r>
        <w:rPr>
          <w:lang w:val="en-US"/>
        </w:rPr>
        <w:t>___________________________,</w:t>
      </w:r>
    </w:p>
    <w:p w:rsidR="00D10854" w:rsidRPr="00D10854" w:rsidRDefault="00D10854" w:rsidP="00D10854">
      <w:pPr>
        <w:ind w:firstLine="567"/>
        <w:jc w:val="both"/>
        <w:rPr>
          <w:lang w:val="en-GB"/>
        </w:rPr>
      </w:pPr>
    </w:p>
    <w:p w:rsidR="00D10854" w:rsidRPr="00D10854" w:rsidRDefault="00D10854" w:rsidP="00D10854">
      <w:pPr>
        <w:ind w:firstLine="567"/>
        <w:jc w:val="both"/>
        <w:rPr>
          <w:lang w:val="en-GB"/>
        </w:rPr>
      </w:pPr>
      <w:r w:rsidRPr="00D10854">
        <w:rPr>
          <w:lang w:val="en-GB"/>
        </w:rPr>
        <w:t xml:space="preserve">Employment prospects upon graduation are considered </w:t>
      </w:r>
      <w:proofErr w:type="gramStart"/>
      <w:r w:rsidRPr="00D10854">
        <w:rPr>
          <w:lang w:val="en-GB"/>
        </w:rPr>
        <w:t>to be one</w:t>
      </w:r>
      <w:proofErr w:type="gramEnd"/>
      <w:r w:rsidRPr="00D10854">
        <w:rPr>
          <w:lang w:val="en-GB"/>
        </w:rPr>
        <w:t xml:space="preserve"> of the most important criteria when selecting a university. We invite you to join the universe of international recruitment experts and share your opinion with </w:t>
      </w:r>
      <w:hyperlink r:id="rId15" w:history="1">
        <w:r w:rsidRPr="00D10854">
          <w:rPr>
            <w:rStyle w:val="a9"/>
            <w:lang w:val="en-GB"/>
          </w:rPr>
          <w:t>QS</w:t>
        </w:r>
      </w:hyperlink>
      <w:r w:rsidRPr="00D10854">
        <w:rPr>
          <w:lang w:val="en-GB"/>
        </w:rPr>
        <w:t xml:space="preserve"> on the best universities around the world.</w:t>
      </w:r>
    </w:p>
    <w:p w:rsidR="00D10854" w:rsidRPr="00D10854" w:rsidRDefault="00D10854" w:rsidP="00D10854">
      <w:pPr>
        <w:ind w:firstLine="567"/>
        <w:jc w:val="both"/>
        <w:rPr>
          <w:lang w:val="en-GB"/>
        </w:rPr>
      </w:pPr>
      <w:r w:rsidRPr="00D10854">
        <w:rPr>
          <w:lang w:val="en-GB"/>
        </w:rPr>
        <w:t>Please follow the link below to register your interest and receive an invitation to participate in the QS Global Employer Survey 2022.</w:t>
      </w:r>
    </w:p>
    <w:p w:rsidR="00D10854" w:rsidRDefault="00D10854" w:rsidP="00D10854">
      <w:pPr>
        <w:ind w:firstLine="567"/>
        <w:jc w:val="both"/>
        <w:rPr>
          <w:u w:val="single"/>
          <w:lang w:val="en-GB"/>
        </w:rPr>
      </w:pPr>
    </w:p>
    <w:p w:rsidR="00D10854" w:rsidRPr="00D10854" w:rsidRDefault="00D10854" w:rsidP="00D10854">
      <w:pPr>
        <w:ind w:firstLine="567"/>
        <w:jc w:val="both"/>
        <w:rPr>
          <w:rStyle w:val="a9"/>
          <w:lang w:val="en-GB"/>
        </w:rPr>
      </w:pPr>
      <w:r w:rsidRPr="00D10854">
        <w:rPr>
          <w:u w:val="single"/>
          <w:lang w:val="en-GB"/>
        </w:rPr>
        <w:fldChar w:fldCharType="begin"/>
      </w:r>
      <w:r w:rsidRPr="00D10854">
        <w:rPr>
          <w:u w:val="single"/>
          <w:lang w:val="en-GB"/>
        </w:rPr>
        <w:instrText>HYPERLINK "https://qsnetwork.az1.qualtrics.com/jfe/form/SV_bedqoKK3yOlH9Km?Q_JFE=qdg&amp;source=ws"</w:instrText>
      </w:r>
      <w:r w:rsidRPr="00D10854">
        <w:rPr>
          <w:u w:val="single"/>
          <w:lang w:val="en-GB"/>
        </w:rPr>
        <w:fldChar w:fldCharType="separate"/>
      </w:r>
      <w:r w:rsidRPr="00D10854">
        <w:rPr>
          <w:rStyle w:val="a9"/>
          <w:lang w:val="en-GB"/>
        </w:rPr>
        <w:t xml:space="preserve">Register here </w:t>
      </w:r>
    </w:p>
    <w:p w:rsidR="00D10854" w:rsidRDefault="00D10854" w:rsidP="00D10854">
      <w:pPr>
        <w:ind w:firstLine="567"/>
        <w:jc w:val="both"/>
        <w:rPr>
          <w:lang w:val="en-US"/>
        </w:rPr>
      </w:pPr>
      <w:r w:rsidRPr="00D10854">
        <w:rPr>
          <w:lang w:val="en-US"/>
        </w:rPr>
        <w:fldChar w:fldCharType="end"/>
      </w:r>
    </w:p>
    <w:p w:rsidR="00D10854" w:rsidRPr="00D10854" w:rsidRDefault="00D10854" w:rsidP="00D10854">
      <w:pPr>
        <w:ind w:firstLine="567"/>
        <w:jc w:val="both"/>
        <w:rPr>
          <w:lang w:val="en-GB"/>
        </w:rPr>
      </w:pPr>
      <w:r w:rsidRPr="00D10854">
        <w:rPr>
          <w:lang w:val="en-GB"/>
        </w:rPr>
        <w:t xml:space="preserve">After registering, you </w:t>
      </w:r>
      <w:proofErr w:type="gramStart"/>
      <w:r w:rsidRPr="00D10854">
        <w:rPr>
          <w:lang w:val="en-GB"/>
        </w:rPr>
        <w:t>should be contacted</w:t>
      </w:r>
      <w:proofErr w:type="gramEnd"/>
      <w:r w:rsidRPr="00D10854">
        <w:rPr>
          <w:lang w:val="en-GB"/>
        </w:rPr>
        <w:t xml:space="preserve"> by QSIU in the next few months with an invitation to participate in the annual QS Global Employer Survey, along with a maximum of three reminders. The email will come from </w:t>
      </w:r>
      <w:hyperlink r:id="rId16" w:history="1">
        <w:r w:rsidRPr="00D10854">
          <w:rPr>
            <w:rStyle w:val="a9"/>
            <w:lang w:val="en-GB"/>
          </w:rPr>
          <w:t>rankings@qs.com</w:t>
        </w:r>
      </w:hyperlink>
      <w:r w:rsidRPr="00D10854">
        <w:rPr>
          <w:lang w:val="en-GB"/>
        </w:rPr>
        <w:t xml:space="preserve"> please add to your safe senders and check your spam.</w:t>
      </w:r>
    </w:p>
    <w:p w:rsidR="00D10854" w:rsidRPr="00D10854" w:rsidRDefault="00D10854" w:rsidP="00D10854">
      <w:pPr>
        <w:ind w:firstLine="567"/>
        <w:jc w:val="both"/>
        <w:rPr>
          <w:lang w:val="en-GB"/>
        </w:rPr>
      </w:pPr>
      <w:r w:rsidRPr="00D10854">
        <w:rPr>
          <w:lang w:val="en-GB"/>
        </w:rPr>
        <w:t xml:space="preserve">QSIU will not contact you for any other reason, or for more than two editions of their annual survey, without supplementary or separate consent. Your responses </w:t>
      </w:r>
      <w:proofErr w:type="gramStart"/>
      <w:r w:rsidRPr="00D10854">
        <w:rPr>
          <w:lang w:val="en-GB"/>
        </w:rPr>
        <w:t>will be combined</w:t>
      </w:r>
      <w:proofErr w:type="gramEnd"/>
      <w:r w:rsidRPr="00D10854">
        <w:rPr>
          <w:lang w:val="en-GB"/>
        </w:rPr>
        <w:t xml:space="preserve"> with those of many others around the world to form employer reputation indicators used in the QS World University Rankings at global, regional, subject and program levels where relevant.</w:t>
      </w:r>
    </w:p>
    <w:p w:rsidR="00154B9D" w:rsidRDefault="00096215">
      <w:pPr>
        <w:ind w:firstLine="567"/>
        <w:jc w:val="both"/>
        <w:rPr>
          <w:lang w:val="en-US"/>
        </w:rPr>
      </w:pPr>
      <w:r>
        <w:rPr>
          <w:lang w:val="en-US"/>
        </w:rPr>
        <w:t xml:space="preserve">If you would agree to participate, could you please provide us with the information in the form given </w:t>
      </w:r>
      <w:proofErr w:type="gramStart"/>
      <w:r>
        <w:rPr>
          <w:lang w:val="en-US"/>
        </w:rPr>
        <w:t>below.</w:t>
      </w:r>
      <w:proofErr w:type="gramEnd"/>
      <w:r>
        <w:rPr>
          <w:lang w:val="en-US"/>
        </w:rPr>
        <w:t xml:space="preserve"> </w:t>
      </w:r>
    </w:p>
    <w:p w:rsidR="00154B9D" w:rsidRDefault="00154B9D">
      <w:pPr>
        <w:jc w:val="both"/>
        <w:rPr>
          <w:lang w:val="en-US"/>
        </w:rPr>
      </w:pPr>
    </w:p>
    <w:p w:rsidR="00154B9D" w:rsidRDefault="00154B9D">
      <w:pPr>
        <w:jc w:val="both"/>
        <w:rPr>
          <w:lang w:val="en-US"/>
        </w:rPr>
      </w:pPr>
    </w:p>
    <w:tbl>
      <w:tblPr>
        <w:tblW w:w="975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1"/>
        <w:gridCol w:w="947"/>
        <w:gridCol w:w="1004"/>
        <w:gridCol w:w="973"/>
        <w:gridCol w:w="1115"/>
        <w:gridCol w:w="942"/>
        <w:gridCol w:w="972"/>
        <w:gridCol w:w="1864"/>
        <w:gridCol w:w="1447"/>
      </w:tblGrid>
      <w:tr w:rsidR="00154B9D">
        <w:trPr>
          <w:trHeight w:val="300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</w:tr>
      <w:tr w:rsidR="00154B9D">
        <w:trPr>
          <w:trHeight w:val="300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Mr</w:t>
            </w:r>
            <w:proofErr w:type="spellEnd"/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Ralph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Carsten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Personnel Manager 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Personnel Department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MedR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Centre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Germany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medr233@gmail.com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54B9D" w:rsidRDefault="0009621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491728083686</w:t>
            </w:r>
          </w:p>
        </w:tc>
      </w:tr>
    </w:tbl>
    <w:p w:rsidR="00154B9D" w:rsidRDefault="00154B9D">
      <w:pPr>
        <w:jc w:val="both"/>
        <w:rPr>
          <w:sz w:val="28"/>
          <w:szCs w:val="28"/>
        </w:rPr>
      </w:pPr>
    </w:p>
    <w:p w:rsidR="00D10854" w:rsidRDefault="00D10854" w:rsidP="00D10854">
      <w:pPr>
        <w:ind w:firstLine="567"/>
        <w:jc w:val="both"/>
        <w:rPr>
          <w:lang w:val="en-GB"/>
        </w:rPr>
      </w:pPr>
    </w:p>
    <w:p w:rsidR="00D10854" w:rsidRDefault="00D10854" w:rsidP="00D10854">
      <w:pPr>
        <w:ind w:firstLine="567"/>
        <w:jc w:val="both"/>
        <w:rPr>
          <w:lang w:val="en-GB"/>
        </w:rPr>
      </w:pPr>
    </w:p>
    <w:p w:rsidR="00D10854" w:rsidRPr="00D10854" w:rsidRDefault="003D5DCC" w:rsidP="00D10854">
      <w:pPr>
        <w:ind w:firstLine="567"/>
        <w:jc w:val="both"/>
        <w:rPr>
          <w:lang w:val="en-GB"/>
        </w:rPr>
      </w:pPr>
      <w:r>
        <w:rPr>
          <w:lang w:val="en-GB"/>
        </w:rPr>
        <w:t>Kind regards</w:t>
      </w:r>
    </w:p>
    <w:p w:rsidR="00154B9D" w:rsidRDefault="00154B9D">
      <w:pPr>
        <w:jc w:val="both"/>
        <w:rPr>
          <w:sz w:val="28"/>
          <w:szCs w:val="28"/>
        </w:rPr>
      </w:pPr>
    </w:p>
    <w:p w:rsidR="00154B9D" w:rsidRPr="00E3203A" w:rsidRDefault="00154B9D">
      <w:pPr>
        <w:rPr>
          <w:lang w:val="en-US"/>
        </w:rPr>
      </w:pPr>
    </w:p>
    <w:p w:rsidR="00154B9D" w:rsidRPr="00E3203A" w:rsidRDefault="00154B9D">
      <w:pPr>
        <w:pStyle w:val="a8"/>
        <w:ind w:left="0" w:hanging="11"/>
        <w:jc w:val="both"/>
        <w:rPr>
          <w:lang w:val="en-US"/>
        </w:rPr>
      </w:pPr>
      <w:bookmarkStart w:id="3" w:name="__DdeLink__1183_1096093946"/>
      <w:bookmarkEnd w:id="3"/>
    </w:p>
    <w:sectPr w:rsidR="00154B9D" w:rsidRPr="00E3203A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7D6"/>
    <w:multiLevelType w:val="multilevel"/>
    <w:tmpl w:val="1E1A494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544E9B"/>
    <w:multiLevelType w:val="multilevel"/>
    <w:tmpl w:val="C1F8C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85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736231"/>
    <w:multiLevelType w:val="multilevel"/>
    <w:tmpl w:val="5698602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CC655F"/>
    <w:multiLevelType w:val="multilevel"/>
    <w:tmpl w:val="5F84D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642004"/>
    <w:multiLevelType w:val="multilevel"/>
    <w:tmpl w:val="06D094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D"/>
    <w:rsid w:val="00096215"/>
    <w:rsid w:val="00154B9D"/>
    <w:rsid w:val="001948C9"/>
    <w:rsid w:val="0022372E"/>
    <w:rsid w:val="00292202"/>
    <w:rsid w:val="00304081"/>
    <w:rsid w:val="00352A9A"/>
    <w:rsid w:val="003D5DCC"/>
    <w:rsid w:val="00567F64"/>
    <w:rsid w:val="005A107E"/>
    <w:rsid w:val="005B7BF5"/>
    <w:rsid w:val="00661035"/>
    <w:rsid w:val="00686B6A"/>
    <w:rsid w:val="006A5005"/>
    <w:rsid w:val="006A57F5"/>
    <w:rsid w:val="006A71D6"/>
    <w:rsid w:val="007355F9"/>
    <w:rsid w:val="007776A3"/>
    <w:rsid w:val="00851A4A"/>
    <w:rsid w:val="00907B16"/>
    <w:rsid w:val="009B31AF"/>
    <w:rsid w:val="009D105E"/>
    <w:rsid w:val="00A73324"/>
    <w:rsid w:val="00AE271D"/>
    <w:rsid w:val="00B67B9F"/>
    <w:rsid w:val="00B75721"/>
    <w:rsid w:val="00BB3EF0"/>
    <w:rsid w:val="00C00BC0"/>
    <w:rsid w:val="00C01E1C"/>
    <w:rsid w:val="00C247F3"/>
    <w:rsid w:val="00C35017"/>
    <w:rsid w:val="00C41068"/>
    <w:rsid w:val="00D10854"/>
    <w:rsid w:val="00DB221A"/>
    <w:rsid w:val="00DE7F13"/>
    <w:rsid w:val="00E3203A"/>
    <w:rsid w:val="00F033D6"/>
    <w:rsid w:val="00F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348E-7B02-4B2F-AC0C-1DCADF0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9F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94C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1D2818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1"/>
    <w:qFormat/>
    <w:rsid w:val="00412A9F"/>
    <w:pPr>
      <w:snapToGrid w:val="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8">
    <w:name w:val="List Paragraph"/>
    <w:basedOn w:val="a"/>
    <w:uiPriority w:val="34"/>
    <w:qFormat/>
    <w:rsid w:val="00393CB0"/>
    <w:pPr>
      <w:ind w:left="720"/>
      <w:contextualSpacing/>
    </w:pPr>
  </w:style>
  <w:style w:type="paragraph" w:customStyle="1" w:styleId="Default">
    <w:name w:val="Default"/>
    <w:qFormat/>
    <w:rsid w:val="005A3C84"/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00B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BC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7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rbel@qs.com" TargetMode="External"/><Relationship Id="rId13" Type="http://schemas.openxmlformats.org/officeDocument/2006/relationships/hyperlink" Target="mailto:rankings@q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nkings@qs.com" TargetMode="External"/><Relationship Id="rId12" Type="http://schemas.openxmlformats.org/officeDocument/2006/relationships/hyperlink" Target="http://support.q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nkings@q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snetwork.az1.qualtrics.com/jfe/form/SV_40IJVSTKd4GjzIq?Q_JFE=qdg&amp;source=ws" TargetMode="External"/><Relationship Id="rId11" Type="http://schemas.openxmlformats.org/officeDocument/2006/relationships/hyperlink" Target="mailto:baerbel@qs.com" TargetMode="External"/><Relationship Id="rId5" Type="http://schemas.openxmlformats.org/officeDocument/2006/relationships/hyperlink" Target="http://support.qs.com/" TargetMode="External"/><Relationship Id="rId15" Type="http://schemas.openxmlformats.org/officeDocument/2006/relationships/hyperlink" Target="http://support.qs.com/" TargetMode="External"/><Relationship Id="rId10" Type="http://schemas.openxmlformats.org/officeDocument/2006/relationships/hyperlink" Target="mailto:rankings@q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qs.com/" TargetMode="External"/><Relationship Id="rId14" Type="http://schemas.openxmlformats.org/officeDocument/2006/relationships/hyperlink" Target="mailto:baerbel@q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17</cp:revision>
  <cp:lastPrinted>2016-09-20T06:52:00Z</cp:lastPrinted>
  <dcterms:created xsi:type="dcterms:W3CDTF">2020-11-29T10:56:00Z</dcterms:created>
  <dcterms:modified xsi:type="dcterms:W3CDTF">2021-12-09T07:34:00Z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ПГПУ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